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76" w:rsidRPr="002D70CE" w:rsidRDefault="00E12CAF" w:rsidP="00F70D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02271D">
        <w:rPr>
          <w:rFonts w:ascii="Times New Roman" w:hAnsi="Times New Roman"/>
          <w:b/>
          <w:sz w:val="24"/>
          <w:szCs w:val="24"/>
        </w:rPr>
        <w:t>5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02271D">
        <w:rPr>
          <w:rFonts w:ascii="Times New Roman" w:hAnsi="Times New Roman" w:cs="Times New Roman"/>
          <w:sz w:val="24"/>
          <w:szCs w:val="24"/>
        </w:rPr>
        <w:t xml:space="preserve">         </w:t>
      </w:r>
      <w:r w:rsidR="00085C0A">
        <w:rPr>
          <w:rFonts w:ascii="Times New Roman" w:hAnsi="Times New Roman" w:cs="Times New Roman"/>
          <w:sz w:val="24"/>
          <w:szCs w:val="24"/>
        </w:rPr>
        <w:t xml:space="preserve">   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9F4773">
        <w:rPr>
          <w:rFonts w:ascii="Times New Roman" w:hAnsi="Times New Roman" w:cs="Times New Roman"/>
          <w:sz w:val="24"/>
          <w:szCs w:val="24"/>
        </w:rPr>
        <w:t>31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02271D">
        <w:rPr>
          <w:rFonts w:ascii="Times New Roman" w:hAnsi="Times New Roman" w:cs="Times New Roman"/>
          <w:sz w:val="24"/>
          <w:szCs w:val="24"/>
        </w:rPr>
        <w:t>августа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 xml:space="preserve">2016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329B9" w:rsidRPr="000B4006">
        <w:rPr>
          <w:rFonts w:ascii="Times New Roman" w:hAnsi="Times New Roman"/>
          <w:sz w:val="24"/>
          <w:szCs w:val="24"/>
        </w:rPr>
        <w:t>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61689" w:rsidRPr="000B4006">
        <w:rPr>
          <w:rFonts w:ascii="Times New Roman" w:hAnsi="Times New Roman"/>
          <w:sz w:val="24"/>
          <w:szCs w:val="24"/>
        </w:rPr>
        <w:t xml:space="preserve">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AD30E6">
        <w:rPr>
          <w:rFonts w:ascii="Times New Roman" w:hAnsi="Times New Roman"/>
          <w:sz w:val="24"/>
          <w:szCs w:val="24"/>
        </w:rPr>
        <w:t xml:space="preserve">, </w:t>
      </w:r>
      <w:r w:rsidR="00CD68E1">
        <w:rPr>
          <w:rFonts w:ascii="Times New Roman" w:hAnsi="Times New Roman"/>
          <w:sz w:val="24"/>
          <w:szCs w:val="24"/>
        </w:rPr>
        <w:t xml:space="preserve">от 19 мая 2017 </w:t>
      </w:r>
      <w:r w:rsidR="00332F9D">
        <w:rPr>
          <w:rFonts w:ascii="Times New Roman" w:hAnsi="Times New Roman"/>
          <w:sz w:val="24"/>
          <w:szCs w:val="24"/>
        </w:rPr>
        <w:t xml:space="preserve">года </w:t>
      </w:r>
      <w:r w:rsidR="00CD68E1">
        <w:rPr>
          <w:rFonts w:ascii="Times New Roman" w:hAnsi="Times New Roman"/>
          <w:sz w:val="24"/>
          <w:szCs w:val="24"/>
        </w:rPr>
        <w:t>№</w:t>
      </w:r>
      <w:r w:rsidR="00332F9D">
        <w:rPr>
          <w:rFonts w:ascii="Times New Roman" w:hAnsi="Times New Roman"/>
          <w:sz w:val="24"/>
          <w:szCs w:val="24"/>
        </w:rPr>
        <w:t xml:space="preserve"> 196-п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514E5C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</w:t>
            </w: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Мансийского филиала </w:t>
            </w:r>
            <w:r w:rsidRPr="00514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947202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</w:t>
      </w:r>
      <w:r w:rsidR="00662BF3" w:rsidRPr="00947202">
        <w:rPr>
          <w:rFonts w:ascii="Times New Roman" w:hAnsi="Times New Roman"/>
          <w:sz w:val="24"/>
          <w:szCs w:val="24"/>
        </w:rPr>
        <w:t xml:space="preserve">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947202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9472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947202">
        <w:rPr>
          <w:rFonts w:ascii="Times New Roman" w:hAnsi="Times New Roman"/>
          <w:sz w:val="24"/>
          <w:szCs w:val="24"/>
        </w:rPr>
        <w:t>7</w:t>
      </w:r>
      <w:r w:rsidR="00662BF3" w:rsidRPr="00947202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947202">
        <w:rPr>
          <w:rFonts w:ascii="Times New Roman" w:hAnsi="Times New Roman"/>
          <w:sz w:val="24"/>
          <w:szCs w:val="24"/>
        </w:rPr>
        <w:t xml:space="preserve"> </w:t>
      </w:r>
    </w:p>
    <w:p w:rsidR="00DE3329" w:rsidRPr="00947202" w:rsidRDefault="00F74600" w:rsidP="00FF30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395BF4" w:rsidRPr="00947202" w:rsidRDefault="00DE3329" w:rsidP="00395BF4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Абзац 18</w:t>
      </w:r>
      <w:r w:rsidR="00395BF4" w:rsidRPr="00947202">
        <w:rPr>
          <w:rFonts w:ascii="Times New Roman" w:hAnsi="Times New Roman" w:cs="Times New Roman"/>
          <w:sz w:val="24"/>
          <w:szCs w:val="24"/>
        </w:rPr>
        <w:t>, пункта 7,</w:t>
      </w:r>
      <w:r w:rsidRPr="00947202">
        <w:rPr>
          <w:rFonts w:ascii="Times New Roman" w:hAnsi="Times New Roman" w:cs="Times New Roman"/>
          <w:sz w:val="24"/>
          <w:szCs w:val="24"/>
        </w:rPr>
        <w:t xml:space="preserve"> раздела I </w:t>
      </w:r>
      <w:r w:rsidR="00395BF4" w:rsidRPr="00947202">
        <w:rPr>
          <w:rFonts w:ascii="Times New Roman" w:hAnsi="Times New Roman" w:cs="Times New Roman"/>
          <w:sz w:val="24"/>
          <w:szCs w:val="24"/>
        </w:rPr>
        <w:t>изложить</w:t>
      </w:r>
      <w:r w:rsidRPr="00947202">
        <w:rPr>
          <w:rFonts w:ascii="Times New Roman" w:hAnsi="Times New Roman" w:cs="Times New Roman"/>
          <w:sz w:val="24"/>
          <w:szCs w:val="24"/>
        </w:rPr>
        <w:t xml:space="preserve"> в новой редакции:</w:t>
      </w:r>
    </w:p>
    <w:p w:rsidR="00B069F8" w:rsidRDefault="00DE3329" w:rsidP="00B069F8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947202">
        <w:rPr>
          <w:rFonts w:ascii="Times New Roman" w:hAnsi="Times New Roman" w:cs="Times New Roman"/>
          <w:sz w:val="24"/>
          <w:szCs w:val="24"/>
        </w:rPr>
        <w:t>«</w:t>
      </w:r>
      <w:r w:rsidR="00B069F8" w:rsidRPr="00B679DB">
        <w:rPr>
          <w:rFonts w:ascii="Times New Roman" w:eastAsia="SimSun" w:hAnsi="Times New Roman"/>
          <w:sz w:val="24"/>
          <w:szCs w:val="24"/>
          <w:lang w:eastAsia="zh-CN"/>
        </w:rPr>
        <w:t xml:space="preserve">Посещение при оказании неотложной помощи формируется в реестре как отдельная запись, которая содержит 1 посещение врача. </w:t>
      </w:r>
      <w:r w:rsidR="00B069F8">
        <w:rPr>
          <w:rFonts w:ascii="Times New Roman" w:eastAsia="SimSun" w:hAnsi="Times New Roman"/>
          <w:sz w:val="24"/>
          <w:szCs w:val="24"/>
          <w:lang w:eastAsia="zh-CN"/>
        </w:rPr>
        <w:t>Т</w:t>
      </w:r>
      <w:r w:rsidR="00B069F8">
        <w:rPr>
          <w:rFonts w:ascii="Times New Roman" w:hAnsi="Times New Roman"/>
          <w:color w:val="000000"/>
          <w:sz w:val="24"/>
          <w:szCs w:val="24"/>
        </w:rPr>
        <w:t>ариф</w:t>
      </w:r>
      <w:r w:rsidR="00B069F8" w:rsidRPr="009809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069F8">
        <w:rPr>
          <w:rFonts w:ascii="Times New Roman" w:eastAsia="SimSun" w:hAnsi="Times New Roman"/>
          <w:sz w:val="24"/>
          <w:szCs w:val="24"/>
          <w:lang w:eastAsia="zh-CN"/>
        </w:rPr>
        <w:t>п</w:t>
      </w:r>
      <w:r w:rsidR="00B069F8" w:rsidRPr="00B679DB">
        <w:rPr>
          <w:rFonts w:ascii="Times New Roman" w:eastAsia="SimSun" w:hAnsi="Times New Roman"/>
          <w:sz w:val="24"/>
          <w:szCs w:val="24"/>
          <w:lang w:eastAsia="zh-CN"/>
        </w:rPr>
        <w:t>осещени</w:t>
      </w:r>
      <w:r w:rsidR="00B069F8">
        <w:rPr>
          <w:rFonts w:ascii="Times New Roman" w:eastAsia="SimSun" w:hAnsi="Times New Roman"/>
          <w:sz w:val="24"/>
          <w:szCs w:val="24"/>
          <w:lang w:eastAsia="zh-CN"/>
        </w:rPr>
        <w:t>я</w:t>
      </w:r>
      <w:r w:rsidR="00B069F8" w:rsidRPr="00B679DB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B069F8" w:rsidRPr="009809C2">
        <w:rPr>
          <w:rFonts w:ascii="Times New Roman" w:hAnsi="Times New Roman"/>
          <w:color w:val="000000"/>
          <w:sz w:val="24"/>
          <w:szCs w:val="24"/>
        </w:rPr>
        <w:t>при оказании медицинской помощи в неотложной форме</w:t>
      </w:r>
      <w:r w:rsidR="00B069F8" w:rsidRPr="00B679DB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B069F8" w:rsidRPr="009809C2">
        <w:rPr>
          <w:rFonts w:ascii="Times New Roman" w:hAnsi="Times New Roman"/>
          <w:color w:val="000000"/>
          <w:sz w:val="24"/>
          <w:szCs w:val="24"/>
        </w:rPr>
        <w:t>включ</w:t>
      </w:r>
      <w:r w:rsidR="00B069F8">
        <w:rPr>
          <w:rFonts w:ascii="Times New Roman" w:hAnsi="Times New Roman"/>
          <w:color w:val="000000"/>
          <w:sz w:val="24"/>
          <w:szCs w:val="24"/>
        </w:rPr>
        <w:t>ает</w:t>
      </w:r>
      <w:r w:rsidR="00B069F8" w:rsidRPr="009809C2">
        <w:rPr>
          <w:rFonts w:ascii="Times New Roman" w:hAnsi="Times New Roman"/>
          <w:color w:val="000000"/>
          <w:sz w:val="24"/>
          <w:szCs w:val="24"/>
        </w:rPr>
        <w:t xml:space="preserve"> расходы на посещение врача соответствующей специальности и проведение необходимых </w:t>
      </w:r>
      <w:r w:rsidR="00B069F8" w:rsidRPr="009809C2">
        <w:rPr>
          <w:rFonts w:ascii="Times New Roman" w:eastAsia="SimSun" w:hAnsi="Times New Roman"/>
          <w:sz w:val="24"/>
          <w:szCs w:val="24"/>
          <w:lang w:eastAsia="zh-CN"/>
        </w:rPr>
        <w:t>лабораторных и инструментальных исследований</w:t>
      </w:r>
      <w:r w:rsidR="00B069F8" w:rsidRPr="009809C2">
        <w:rPr>
          <w:rFonts w:ascii="Times New Roman" w:hAnsi="Times New Roman"/>
          <w:color w:val="000000"/>
          <w:sz w:val="24"/>
          <w:szCs w:val="24"/>
        </w:rPr>
        <w:t xml:space="preserve"> с учетом </w:t>
      </w:r>
      <w:r w:rsidR="00B069F8" w:rsidRPr="009809C2">
        <w:rPr>
          <w:rFonts w:ascii="Times New Roman" w:hAnsi="Times New Roman"/>
          <w:sz w:val="24"/>
          <w:szCs w:val="24"/>
        </w:rPr>
        <w:t>порядков и уровней оказания медицинской помощ</w:t>
      </w:r>
      <w:r w:rsidR="00B069F8">
        <w:rPr>
          <w:rFonts w:ascii="Times New Roman" w:hAnsi="Times New Roman"/>
          <w:sz w:val="24"/>
          <w:szCs w:val="24"/>
        </w:rPr>
        <w:t xml:space="preserve">и. </w:t>
      </w:r>
      <w:r w:rsidR="00B069F8" w:rsidRPr="00B679DB">
        <w:rPr>
          <w:rFonts w:ascii="Times New Roman" w:eastAsia="SimSun" w:hAnsi="Times New Roman"/>
          <w:sz w:val="24"/>
          <w:szCs w:val="24"/>
          <w:lang w:eastAsia="zh-CN"/>
        </w:rPr>
        <w:t>Случаи оказания медицинской помощи в неотложной форме, имеющие в своем составе более 1 посещения врача должны формироваться в реестре медицинской помощи как законченные случаи обращения по заболеванию. Если при оказании неотложной медицинской помощи в приемных отделениях медицинских организаций пациенту выполняется более 1 посещения врача в день обращения за медицинской помощью, то такие случаи должны формироваться в реестре медицинской помощи как несколько посещений</w:t>
      </w:r>
      <w:r w:rsidR="00B069F8">
        <w:rPr>
          <w:rFonts w:ascii="Times New Roman" w:eastAsia="SimSun" w:hAnsi="Times New Roman"/>
          <w:sz w:val="24"/>
          <w:szCs w:val="24"/>
          <w:lang w:eastAsia="zh-CN"/>
        </w:rPr>
        <w:t xml:space="preserve"> при оказании неотложной помощи.»</w:t>
      </w:r>
    </w:p>
    <w:p w:rsidR="00DE3329" w:rsidRPr="00B069F8" w:rsidRDefault="00DE3329" w:rsidP="00B069F8">
      <w:pPr>
        <w:pStyle w:val="a3"/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69F8">
        <w:rPr>
          <w:rFonts w:ascii="Times New Roman" w:hAnsi="Times New Roman" w:cs="Times New Roman"/>
          <w:sz w:val="24"/>
          <w:szCs w:val="24"/>
        </w:rPr>
        <w:t>Подпункт 11</w:t>
      </w:r>
      <w:r w:rsidR="00395BF4" w:rsidRPr="00B069F8">
        <w:rPr>
          <w:rFonts w:ascii="Times New Roman" w:hAnsi="Times New Roman" w:cs="Times New Roman"/>
          <w:sz w:val="24"/>
          <w:szCs w:val="24"/>
        </w:rPr>
        <w:t>),</w:t>
      </w:r>
      <w:r w:rsidRPr="00B069F8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395BF4" w:rsidRPr="00B069F8">
        <w:rPr>
          <w:rFonts w:ascii="Times New Roman" w:hAnsi="Times New Roman" w:cs="Times New Roman"/>
          <w:sz w:val="24"/>
          <w:szCs w:val="24"/>
        </w:rPr>
        <w:t>,</w:t>
      </w:r>
      <w:r w:rsidRPr="00B069F8">
        <w:rPr>
          <w:rFonts w:ascii="Times New Roman" w:hAnsi="Times New Roman" w:cs="Times New Roman"/>
          <w:sz w:val="24"/>
          <w:szCs w:val="24"/>
        </w:rPr>
        <w:t xml:space="preserve"> части 1</w:t>
      </w:r>
      <w:r w:rsidR="00395BF4" w:rsidRPr="00B069F8">
        <w:rPr>
          <w:rFonts w:ascii="Times New Roman" w:hAnsi="Times New Roman" w:cs="Times New Roman"/>
          <w:sz w:val="24"/>
          <w:szCs w:val="24"/>
        </w:rPr>
        <w:t>,</w:t>
      </w:r>
      <w:r w:rsidRPr="00B069F8">
        <w:rPr>
          <w:rFonts w:ascii="Times New Roman" w:hAnsi="Times New Roman" w:cs="Times New Roman"/>
          <w:sz w:val="24"/>
          <w:szCs w:val="24"/>
        </w:rPr>
        <w:t xml:space="preserve"> раздела II излож</w:t>
      </w:r>
      <w:r w:rsidR="00395BF4" w:rsidRPr="00B069F8">
        <w:rPr>
          <w:rFonts w:ascii="Times New Roman" w:hAnsi="Times New Roman" w:cs="Times New Roman"/>
          <w:sz w:val="24"/>
          <w:szCs w:val="24"/>
        </w:rPr>
        <w:t>ить</w:t>
      </w:r>
      <w:r w:rsidRPr="00B069F8">
        <w:rPr>
          <w:rFonts w:ascii="Times New Roman" w:hAnsi="Times New Roman" w:cs="Times New Roman"/>
          <w:sz w:val="24"/>
          <w:szCs w:val="24"/>
        </w:rPr>
        <w:t xml:space="preserve"> в новой редакции:</w:t>
      </w:r>
    </w:p>
    <w:p w:rsidR="00DE3329" w:rsidRPr="00947202" w:rsidRDefault="00395BF4" w:rsidP="00FF3083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«</w:t>
      </w:r>
      <w:r w:rsidR="00DE3329" w:rsidRPr="00947202">
        <w:rPr>
          <w:rFonts w:ascii="Times New Roman" w:hAnsi="Times New Roman" w:cs="Times New Roman"/>
          <w:sz w:val="24"/>
          <w:szCs w:val="24"/>
        </w:rPr>
        <w:t>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профиля.».</w:t>
      </w:r>
    </w:p>
    <w:p w:rsidR="00942B87" w:rsidRPr="00947202" w:rsidRDefault="00952CE2" w:rsidP="00952CE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А</w:t>
      </w:r>
      <w:r w:rsidR="00942B87" w:rsidRPr="00947202">
        <w:rPr>
          <w:rFonts w:ascii="Times New Roman" w:hAnsi="Times New Roman" w:cs="Times New Roman"/>
          <w:sz w:val="24"/>
          <w:szCs w:val="24"/>
        </w:rPr>
        <w:t xml:space="preserve">бзацы </w:t>
      </w:r>
      <w:r w:rsidRPr="00947202">
        <w:rPr>
          <w:rFonts w:ascii="Times New Roman" w:hAnsi="Times New Roman" w:cs="Times New Roman"/>
          <w:sz w:val="24"/>
          <w:szCs w:val="24"/>
        </w:rPr>
        <w:t>22</w:t>
      </w:r>
      <w:r w:rsidR="00942B87" w:rsidRPr="00947202">
        <w:rPr>
          <w:rFonts w:ascii="Times New Roman" w:hAnsi="Times New Roman" w:cs="Times New Roman"/>
          <w:sz w:val="24"/>
          <w:szCs w:val="24"/>
        </w:rPr>
        <w:t>-</w:t>
      </w:r>
      <w:r w:rsidRPr="00947202">
        <w:rPr>
          <w:rFonts w:ascii="Times New Roman" w:hAnsi="Times New Roman" w:cs="Times New Roman"/>
          <w:sz w:val="24"/>
          <w:szCs w:val="24"/>
        </w:rPr>
        <w:t>28,</w:t>
      </w:r>
      <w:r w:rsidR="00942B87" w:rsidRPr="00947202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Pr="00947202">
        <w:rPr>
          <w:rFonts w:ascii="Times New Roman" w:hAnsi="Times New Roman" w:cs="Times New Roman"/>
          <w:sz w:val="24"/>
          <w:szCs w:val="24"/>
        </w:rPr>
        <w:t xml:space="preserve">, </w:t>
      </w:r>
      <w:r w:rsidR="00942B87" w:rsidRPr="00947202">
        <w:rPr>
          <w:rFonts w:ascii="Times New Roman" w:hAnsi="Times New Roman" w:cs="Times New Roman"/>
          <w:sz w:val="24"/>
          <w:szCs w:val="24"/>
        </w:rPr>
        <w:t>части 2</w:t>
      </w:r>
      <w:r w:rsidRPr="00947202">
        <w:rPr>
          <w:rFonts w:ascii="Times New Roman" w:hAnsi="Times New Roman" w:cs="Times New Roman"/>
          <w:sz w:val="24"/>
          <w:szCs w:val="24"/>
        </w:rPr>
        <w:t xml:space="preserve">, </w:t>
      </w:r>
      <w:r w:rsidR="00942B87" w:rsidRPr="00947202">
        <w:rPr>
          <w:rFonts w:ascii="Times New Roman" w:hAnsi="Times New Roman" w:cs="Times New Roman"/>
          <w:sz w:val="24"/>
          <w:szCs w:val="24"/>
        </w:rPr>
        <w:t>раздела II излож</w:t>
      </w:r>
      <w:r w:rsidRPr="00947202">
        <w:rPr>
          <w:rFonts w:ascii="Times New Roman" w:hAnsi="Times New Roman" w:cs="Times New Roman"/>
          <w:sz w:val="24"/>
          <w:szCs w:val="24"/>
        </w:rPr>
        <w:t>ить</w:t>
      </w:r>
      <w:r w:rsidR="00942B87" w:rsidRPr="00947202">
        <w:rPr>
          <w:rFonts w:ascii="Times New Roman" w:hAnsi="Times New Roman" w:cs="Times New Roman"/>
          <w:sz w:val="24"/>
          <w:szCs w:val="24"/>
        </w:rPr>
        <w:t xml:space="preserve"> в новой редакции: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«Стоимость законченного случая лечения заболевания, включенного в соответствующую КСГ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Сксг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 xml:space="preserve">), определяется с учетом следующих экономических параметров: 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- базовая ставка финансирования медицинской помощи в условиях дневного стационара (БС);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- коэффициент относительной 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затратоёмкости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КЗксг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);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- коэффициент дифференциации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Кдиф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);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- поправочные коэффициенты (ПК):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управленческий коэффициент (КУ),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коэффициент уровня (подуровня) оказания медицинской помощи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КУСдс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),</w:t>
      </w:r>
    </w:p>
    <w:p w:rsidR="00942B87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коэффициент доли субвенции из бюджета </w:t>
      </w:r>
      <w:r w:rsidR="0083777A" w:rsidRPr="00947202">
        <w:rPr>
          <w:rFonts w:ascii="Times New Roman" w:hAnsi="Times New Roman" w:cs="Times New Roman"/>
          <w:sz w:val="24"/>
          <w:szCs w:val="24"/>
        </w:rPr>
        <w:t>ФФОМС</w:t>
      </w:r>
      <w:r w:rsidRPr="00947202">
        <w:rPr>
          <w:rFonts w:ascii="Times New Roman" w:hAnsi="Times New Roman" w:cs="Times New Roman"/>
          <w:sz w:val="24"/>
          <w:szCs w:val="24"/>
        </w:rPr>
        <w:t xml:space="preserve"> бюджету ТФОМС Югры в рамках базовой программы ОМС в общем финансовом обеспечении </w:t>
      </w:r>
      <w:r w:rsidR="0083777A" w:rsidRPr="00947202">
        <w:rPr>
          <w:rFonts w:ascii="Times New Roman" w:hAnsi="Times New Roman" w:cs="Times New Roman"/>
          <w:sz w:val="24"/>
          <w:szCs w:val="24"/>
        </w:rPr>
        <w:t>ТП</w:t>
      </w:r>
      <w:r w:rsidRPr="00947202">
        <w:rPr>
          <w:rFonts w:ascii="Times New Roman" w:hAnsi="Times New Roman" w:cs="Times New Roman"/>
          <w:sz w:val="24"/>
          <w:szCs w:val="24"/>
        </w:rPr>
        <w:t xml:space="preserve"> ОМС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Кдс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),</w:t>
      </w:r>
    </w:p>
    <w:p w:rsidR="00F63712" w:rsidRPr="00947202" w:rsidRDefault="00942B87" w:rsidP="00952CE2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корректирующий коэффициент субъекта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),».</w:t>
      </w:r>
    </w:p>
    <w:p w:rsidR="00952CE2" w:rsidRPr="00947202" w:rsidRDefault="00952CE2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Абзацы </w:t>
      </w:r>
      <w:r w:rsidR="002A2287" w:rsidRPr="00947202">
        <w:rPr>
          <w:rFonts w:ascii="Times New Roman" w:hAnsi="Times New Roman" w:cs="Times New Roman"/>
          <w:sz w:val="24"/>
          <w:szCs w:val="24"/>
        </w:rPr>
        <w:t>47</w:t>
      </w:r>
      <w:r w:rsidRPr="00947202">
        <w:rPr>
          <w:rFonts w:ascii="Times New Roman" w:hAnsi="Times New Roman" w:cs="Times New Roman"/>
          <w:sz w:val="24"/>
          <w:szCs w:val="24"/>
        </w:rPr>
        <w:t>-</w:t>
      </w:r>
      <w:r w:rsidR="002A2287" w:rsidRPr="00947202">
        <w:rPr>
          <w:rFonts w:ascii="Times New Roman" w:hAnsi="Times New Roman" w:cs="Times New Roman"/>
          <w:sz w:val="24"/>
          <w:szCs w:val="24"/>
        </w:rPr>
        <w:t>4</w:t>
      </w:r>
      <w:r w:rsidRPr="00947202">
        <w:rPr>
          <w:rFonts w:ascii="Times New Roman" w:hAnsi="Times New Roman" w:cs="Times New Roman"/>
          <w:sz w:val="24"/>
          <w:szCs w:val="24"/>
        </w:rPr>
        <w:t>8, пункта 1, части 2, раздела II изложить в новой редакции: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63712" w:rsidRPr="00947202" w:rsidRDefault="00952CE2" w:rsidP="00EC06E0">
      <w:pPr>
        <w:pStyle w:val="a3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«ПК = </w:t>
      </w:r>
      <w:proofErr w:type="spellStart"/>
      <w:proofErr w:type="gram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Кдс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 ×</w:t>
      </w:r>
      <w:proofErr w:type="gram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КУксг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×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КУСдс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×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EC06E0" w:rsidRPr="00947202" w:rsidRDefault="00EC06E0" w:rsidP="00EC06E0">
      <w:pPr>
        <w:pStyle w:val="a3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06E0" w:rsidRPr="00947202" w:rsidRDefault="00EC06E0" w:rsidP="00EC06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7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Кдс</w:t>
      </w:r>
      <w:proofErr w:type="spellEnd"/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доли субвенции из бюджета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ФФОМС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ТФОМС Югры в рамках базовой программы ОМС в общем финансовом обеспечении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Югры. Доля субвенции ФФОМС составляет 65% в общем размере финансового обеспечения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ОМС. Размер </w:t>
      </w:r>
      <w:proofErr w:type="spellStart"/>
      <w:r w:rsidRPr="00947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Кдс</w:t>
      </w:r>
      <w:proofErr w:type="spellEnd"/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947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0,65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является единым для всех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оказывающих медицинскую помощь в условиях дневного стационара.</w:t>
      </w:r>
    </w:p>
    <w:p w:rsidR="00EC06E0" w:rsidRPr="00947202" w:rsidRDefault="00EC06E0" w:rsidP="00EC06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02">
        <w:rPr>
          <w:rFonts w:ascii="Times New Roman" w:hAnsi="Times New Roman" w:cs="Times New Roman"/>
          <w:b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- корректирующий коэффициент субъекта, 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учитывающий корректировку финансового обеспечения в пределах установленного решением комиссии по разработке </w:t>
      </w:r>
      <w:r w:rsidR="00A40993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Югры финансового обеспечения медицинской помощи, оказываемой в условиях дневного стационара на 2017 год. 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Расчет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производится в пределах средств межбюджетного трансферта, получаемого из бюджета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Югры на дополнительное финансовое обеспечение медицинской помощи, оказываемой </w:t>
      </w:r>
      <w:r w:rsidR="00AE1D92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дневного стационара, в рамках базовой программы ОМС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. Доля средств межбюджетного трансферта, получаемого из бюджета автономного округа 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финансовое обеспечение медицинской помощи в рамках базовой программы ОМС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в общем финансовом обеспечении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ОМС составляет 35%. Применение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одним из механизмов минимизации рисков при переходе на федеральную модель оплаты медицинской помощи, оказываемой в условиях дневного стационара при отклонении за пределы допустимого диапазона рисков +/-5%. В целях исключения применения индивидуальных коэффициентов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Кксубi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для каждой группы МО и имеют границы значений от 1 и выше. Размеры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, установленные для групп </w:t>
      </w:r>
      <w:r w:rsidR="0083777A" w:rsidRPr="00947202"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>, оказывающих медицинскую помощь в условиях дневного стационара, отражены в приложении 45</w:t>
      </w:r>
      <w:r w:rsidRPr="009472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>к настоящему Тарифному соглашению.</w:t>
      </w:r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Методика расчета среднего корректирующего коэффициента субъекта (</w:t>
      </w:r>
      <w:proofErr w:type="spellStart"/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) применяемого </w:t>
      </w:r>
      <w:r w:rsidR="0041170D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стоимости законченного случая лечения заболевания, включенного в соответствующую КСГ, в условиях круглосуточного и дневного стационара отражена в приложении 47 </w:t>
      </w:r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>к настоящему Тарифному соглашению.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F63712" w:rsidRPr="00947202" w:rsidRDefault="00EC06E0" w:rsidP="00EC06E0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Абзацы 20-26, части 3, раздела II изложить в новой редакции: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«Стоимость законченного случая лечения заболевания, включенного в соответствующую КСГ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Сксг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 xml:space="preserve">), определяется с учетом следующих экономических параметров: 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- базовая ставка финансирования стационарной медицинской помощи (БС);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- коэффициент относительной 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затратоёмкости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КЗксг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);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- коэффициент дифференциации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Кдиф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);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- поправочные коэффициенты (ПК):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управленческий коэффициент (КУ),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коэффициент уровня (подуровня) оказания медицинской помощи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КУСмо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),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коэффициент сложности лечения пациента (КСЛП),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коэффициент доли субвенции из бюджета </w:t>
      </w:r>
      <w:r w:rsidR="0083777A" w:rsidRPr="00947202">
        <w:rPr>
          <w:rFonts w:ascii="Times New Roman" w:hAnsi="Times New Roman" w:cs="Times New Roman"/>
          <w:sz w:val="24"/>
          <w:szCs w:val="24"/>
        </w:rPr>
        <w:t>ФФОМС</w:t>
      </w:r>
      <w:r w:rsidRPr="00947202">
        <w:rPr>
          <w:rFonts w:ascii="Times New Roman" w:hAnsi="Times New Roman" w:cs="Times New Roman"/>
          <w:sz w:val="24"/>
          <w:szCs w:val="24"/>
        </w:rPr>
        <w:t xml:space="preserve"> бюджету ТФОМС Югры в рамках базовой программы ОМС в общем финансовом обеспечении </w:t>
      </w:r>
      <w:r w:rsidR="0083777A" w:rsidRPr="00947202">
        <w:rPr>
          <w:rFonts w:ascii="Times New Roman" w:hAnsi="Times New Roman" w:cs="Times New Roman"/>
          <w:sz w:val="24"/>
          <w:szCs w:val="24"/>
        </w:rPr>
        <w:t>ТП</w:t>
      </w:r>
      <w:r w:rsidRPr="00947202">
        <w:rPr>
          <w:rFonts w:ascii="Times New Roman" w:hAnsi="Times New Roman" w:cs="Times New Roman"/>
          <w:sz w:val="24"/>
          <w:szCs w:val="24"/>
        </w:rPr>
        <w:t xml:space="preserve"> ОМС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Кдс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),</w:t>
      </w:r>
    </w:p>
    <w:p w:rsidR="00EC06E0" w:rsidRPr="00947202" w:rsidRDefault="00EC06E0" w:rsidP="00EC06E0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корректирующий коэффициент субъекта (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>),».</w:t>
      </w:r>
    </w:p>
    <w:p w:rsidR="00F63712" w:rsidRPr="00947202" w:rsidRDefault="00EC06E0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Абзацы </w:t>
      </w:r>
      <w:r w:rsidR="0014695A" w:rsidRPr="00947202">
        <w:rPr>
          <w:rFonts w:ascii="Times New Roman" w:hAnsi="Times New Roman" w:cs="Times New Roman"/>
          <w:sz w:val="24"/>
          <w:szCs w:val="24"/>
        </w:rPr>
        <w:t>46</w:t>
      </w:r>
      <w:r w:rsidRPr="00947202">
        <w:rPr>
          <w:rFonts w:ascii="Times New Roman" w:hAnsi="Times New Roman" w:cs="Times New Roman"/>
          <w:sz w:val="24"/>
          <w:szCs w:val="24"/>
        </w:rPr>
        <w:t>-</w:t>
      </w:r>
      <w:r w:rsidR="0014695A" w:rsidRPr="00947202">
        <w:rPr>
          <w:rFonts w:ascii="Times New Roman" w:hAnsi="Times New Roman" w:cs="Times New Roman"/>
          <w:sz w:val="24"/>
          <w:szCs w:val="24"/>
        </w:rPr>
        <w:t>47</w:t>
      </w:r>
      <w:r w:rsidRPr="00947202">
        <w:rPr>
          <w:rFonts w:ascii="Times New Roman" w:hAnsi="Times New Roman" w:cs="Times New Roman"/>
          <w:sz w:val="24"/>
          <w:szCs w:val="24"/>
        </w:rPr>
        <w:t>, части 3, раздела II изложить в новой редакции:</w:t>
      </w:r>
    </w:p>
    <w:p w:rsidR="00EC06E0" w:rsidRPr="00947202" w:rsidRDefault="00EC06E0" w:rsidP="00EC06E0">
      <w:pPr>
        <w:pStyle w:val="a3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«ПК =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Кдс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×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КУксг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×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КУСмо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× </w:t>
      </w:r>
      <w:proofErr w:type="gram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КСЛП  ×</w:t>
      </w:r>
      <w:proofErr w:type="gram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>, где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C06E0" w:rsidRPr="00947202" w:rsidRDefault="00EC06E0" w:rsidP="00EC06E0">
      <w:pPr>
        <w:pStyle w:val="a3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6E0" w:rsidRPr="00947202" w:rsidRDefault="00EC06E0" w:rsidP="00EC06E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7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Кдс</w:t>
      </w:r>
      <w:proofErr w:type="spellEnd"/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доли субвенции из бюджета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ФФОМС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ТФОМС Югры в рамках базовой программы ОМС в общем финансовом обеспечении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Югры. Доля субвенции ФФОМС составляет 65% в общем размере финансового обеспечения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ОМС. Размер </w:t>
      </w:r>
      <w:proofErr w:type="spellStart"/>
      <w:r w:rsidRPr="00947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Кдс</w:t>
      </w:r>
      <w:proofErr w:type="spellEnd"/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947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0,65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является единым для всех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оказывающих медицинскую помощь в условиях круглосуточного стационара.</w:t>
      </w:r>
    </w:p>
    <w:p w:rsidR="00EC06E0" w:rsidRPr="00947202" w:rsidRDefault="00EC06E0" w:rsidP="00EC06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02">
        <w:rPr>
          <w:rFonts w:ascii="Times New Roman" w:hAnsi="Times New Roman" w:cs="Times New Roman"/>
          <w:b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- корректирующий коэффициент субъекта, 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учитывающий корректировку финансового обеспечения в пределах установленного решением комиссии по разработке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Югры финансового обеспечения медицинской помощи, оказываемой в условиях круглосуточного стационара на 2017 год. 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Расчет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производится в пределах средств 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межбюджетного трансферта, получаемого из бюджета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Югры на дополнительное финансовое обеспечение медицинской помощи, оказываемой </w:t>
      </w:r>
      <w:r w:rsidR="00400F76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круглосуточного стационара, в рамках базовой программы ОМС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. Доля средств межбюджетного трансферта, получаемого из бюджета автономного округа </w:t>
      </w:r>
      <w:r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финансовое обеспечение медицинской помощи в рамках базовой программы ОМС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в общем финансовом обеспечении </w:t>
      </w:r>
      <w:r w:rsidR="0083777A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ОМС составляет 35%. Применение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одним из механизмов минимизации рисков при переходе на федеральную модель оплаты медицинской помощи, оказываемой в условиях круглосуточного стационара при отклонении за пределы допустимого диапазона рисков +/-5%. В целях исключения применения индивидуальных коэффициентов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Кксубi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для каждой группы МО и имеют границы значений от 1 и выше. Размеры </w:t>
      </w:r>
      <w:proofErr w:type="spellStart"/>
      <w:r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, установленные для групп </w:t>
      </w:r>
      <w:r w:rsidR="0083777A" w:rsidRPr="00947202"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>, оказывающих медицинскую помощь в условиях круглосуточного стационара, отражены в приложении 46</w:t>
      </w:r>
      <w:r w:rsidRPr="0094720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>к настоящему Тарифному соглашению.</w:t>
      </w:r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 Методика расчета среднего корректирующего коэффициента субъекта (</w:t>
      </w:r>
      <w:proofErr w:type="spellStart"/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 xml:space="preserve">) применяемого </w:t>
      </w:r>
      <w:r w:rsidR="0041170D" w:rsidRPr="00947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стоимости законченного случая лечения заболевания, включенного в соответствующую КСГ, в условиях круглосуточного и дневного стационара отражена в приложении 47 </w:t>
      </w:r>
      <w:r w:rsidR="0041170D" w:rsidRPr="00947202">
        <w:rPr>
          <w:rFonts w:ascii="Times New Roman" w:hAnsi="Times New Roman" w:cs="Times New Roman"/>
          <w:sz w:val="24"/>
          <w:szCs w:val="24"/>
          <w:lang w:eastAsia="ru-RU"/>
        </w:rPr>
        <w:t>к настоящему Тарифному соглашению.</w:t>
      </w:r>
      <w:r w:rsidRPr="00947202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BB0D4C" w:rsidRPr="00947202" w:rsidRDefault="00BB0D4C" w:rsidP="00BB0D4C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>Абзац 16, пункта 1), части 2, раздела III изложить в новой редакции:</w:t>
      </w:r>
    </w:p>
    <w:p w:rsidR="00F63712" w:rsidRPr="00BB0D4C" w:rsidRDefault="00BB0D4C" w:rsidP="00BB0D4C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02">
        <w:rPr>
          <w:rFonts w:ascii="Times New Roman" w:hAnsi="Times New Roman" w:cs="Times New Roman"/>
          <w:sz w:val="24"/>
          <w:szCs w:val="24"/>
        </w:rPr>
        <w:t xml:space="preserve">«Базовый (средний) </w:t>
      </w:r>
      <w:proofErr w:type="spellStart"/>
      <w:r w:rsidRPr="0094720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947202">
        <w:rPr>
          <w:rFonts w:ascii="Times New Roman" w:hAnsi="Times New Roman" w:cs="Times New Roman"/>
          <w:sz w:val="24"/>
          <w:szCs w:val="24"/>
        </w:rPr>
        <w:t xml:space="preserve"> норматив финансирования</w:t>
      </w:r>
      <w:r w:rsidRPr="00BB0D4C">
        <w:rPr>
          <w:rFonts w:ascii="Times New Roman" w:hAnsi="Times New Roman" w:cs="Times New Roman"/>
          <w:sz w:val="24"/>
          <w:szCs w:val="24"/>
        </w:rPr>
        <w:t xml:space="preserve"> медицинской помощи, оказываемой в амбулаторных условиях, составляет – 508,45 рублей в месяц.».</w:t>
      </w:r>
    </w:p>
    <w:p w:rsidR="00BB0D4C" w:rsidRPr="00BB0D4C" w:rsidRDefault="00BB0D4C" w:rsidP="00BB0D4C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0D4C">
        <w:rPr>
          <w:rFonts w:ascii="Times New Roman" w:hAnsi="Times New Roman" w:cs="Times New Roman"/>
          <w:sz w:val="24"/>
          <w:szCs w:val="24"/>
        </w:rPr>
        <w:t>Абзацы 5, 6, пункта 1) части 3, раздела III излож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BB0D4C">
        <w:rPr>
          <w:rFonts w:ascii="Times New Roman" w:hAnsi="Times New Roman" w:cs="Times New Roman"/>
          <w:sz w:val="24"/>
          <w:szCs w:val="24"/>
        </w:rPr>
        <w:t xml:space="preserve"> в новой редакции:</w:t>
      </w:r>
    </w:p>
    <w:p w:rsidR="00BB0D4C" w:rsidRPr="00BB0D4C" w:rsidRDefault="00BB0D4C" w:rsidP="00BB0D4C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0D4C">
        <w:rPr>
          <w:rFonts w:ascii="Times New Roman" w:hAnsi="Times New Roman" w:cs="Times New Roman"/>
          <w:sz w:val="24"/>
          <w:szCs w:val="24"/>
        </w:rPr>
        <w:t xml:space="preserve">«– в дневных стационарах составляет – 15 598,74 руб. </w:t>
      </w:r>
    </w:p>
    <w:p w:rsidR="00F63712" w:rsidRPr="00FF3083" w:rsidRDefault="00BB0D4C" w:rsidP="00FF3083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0D4C">
        <w:rPr>
          <w:rFonts w:ascii="Times New Roman" w:hAnsi="Times New Roman" w:cs="Times New Roman"/>
          <w:sz w:val="24"/>
          <w:szCs w:val="24"/>
        </w:rPr>
        <w:t>– в стационарах составляет – 47 469,82 руб.»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9443E" w:rsidRPr="00013829" w:rsidRDefault="0059443E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C1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013829" w:rsidRPr="00013829">
        <w:rPr>
          <w:rFonts w:ascii="Times New Roman" w:hAnsi="Times New Roman" w:cs="Times New Roman"/>
          <w:bCs/>
          <w:sz w:val="24"/>
          <w:szCs w:val="24"/>
        </w:rPr>
        <w:t>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74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423293">
        <w:rPr>
          <w:rFonts w:ascii="Times New Roman" w:hAnsi="Times New Roman"/>
          <w:bCs/>
          <w:sz w:val="24"/>
          <w:szCs w:val="24"/>
        </w:rPr>
        <w:t>.</w:t>
      </w:r>
    </w:p>
    <w:p w:rsidR="00013829" w:rsidRPr="00A860C5" w:rsidRDefault="00013829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C1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6C6AD4" w:rsidRPr="006C6AD4">
        <w:rPr>
          <w:rFonts w:ascii="Times New Roman" w:hAnsi="Times New Roman" w:cs="Times New Roman"/>
          <w:bCs/>
          <w:sz w:val="24"/>
          <w:szCs w:val="24"/>
        </w:rPr>
        <w:t>7 «Тарифы оплаты медицинской помощи при оказании в амбулаторных условиях»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74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423293">
        <w:rPr>
          <w:rFonts w:ascii="Times New Roman" w:hAnsi="Times New Roman"/>
          <w:bCs/>
          <w:sz w:val="24"/>
          <w:szCs w:val="24"/>
        </w:rPr>
        <w:t>.</w:t>
      </w:r>
    </w:p>
    <w:p w:rsidR="00931A86" w:rsidRPr="00931A86" w:rsidRDefault="00931A86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80897492"/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660FD4" w:rsidRPr="00660FD4">
        <w:rPr>
          <w:rFonts w:ascii="Times New Roman" w:hAnsi="Times New Roman" w:cs="Times New Roman"/>
          <w:bCs/>
          <w:sz w:val="24"/>
          <w:szCs w:val="24"/>
        </w:rPr>
        <w:t xml:space="preserve">16 «Перечень Клинико-статистические группы заболеваний, коэффициенты относительной </w:t>
      </w:r>
      <w:proofErr w:type="spellStart"/>
      <w:r w:rsidR="00660FD4" w:rsidRPr="00660FD4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="00660FD4" w:rsidRPr="00660FD4">
        <w:rPr>
          <w:rFonts w:ascii="Times New Roman" w:hAnsi="Times New Roman" w:cs="Times New Roman"/>
          <w:bCs/>
          <w:sz w:val="24"/>
          <w:szCs w:val="24"/>
        </w:rPr>
        <w:t xml:space="preserve"> и размер оплаты прерванных случаев оказания медицинской помощи в условиях дневного стационара на 2017 год»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31A86" w:rsidRPr="00931A86" w:rsidRDefault="00931A86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660FD4" w:rsidRPr="00660FD4">
        <w:rPr>
          <w:rFonts w:ascii="Times New Roman" w:hAnsi="Times New Roman" w:cs="Times New Roman"/>
          <w:bCs/>
          <w:sz w:val="24"/>
          <w:szCs w:val="24"/>
        </w:rPr>
        <w:t xml:space="preserve">17 «Перечень Клинико-статистические группы заболеваний, коэффициенты относительной </w:t>
      </w:r>
      <w:proofErr w:type="spellStart"/>
      <w:r w:rsidR="00660FD4" w:rsidRPr="00660FD4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="00660FD4" w:rsidRPr="00660FD4">
        <w:rPr>
          <w:rFonts w:ascii="Times New Roman" w:hAnsi="Times New Roman" w:cs="Times New Roman"/>
          <w:bCs/>
          <w:sz w:val="24"/>
          <w:szCs w:val="24"/>
        </w:rPr>
        <w:t xml:space="preserve"> и размер оплаты прерванных случаев оказания медицинской помощи в стационарных условиях на 2017 год»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660FD4">
        <w:rPr>
          <w:rFonts w:ascii="Times New Roman" w:hAnsi="Times New Roman"/>
          <w:bCs/>
          <w:sz w:val="24"/>
          <w:szCs w:val="24"/>
        </w:rPr>
        <w:t>.</w:t>
      </w:r>
    </w:p>
    <w:p w:rsidR="00DE07C3" w:rsidRPr="005A745D" w:rsidRDefault="00DE07C3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6C6AD4" w:rsidRPr="006C6AD4">
        <w:rPr>
          <w:rFonts w:ascii="Times New Roman" w:hAnsi="Times New Roman" w:cs="Times New Roman"/>
          <w:bCs/>
          <w:sz w:val="24"/>
          <w:szCs w:val="24"/>
        </w:rPr>
        <w:t>21 «Базовая ставка и средний поправочный коэффициент оплаты по КСГ дневного стационара»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660FD4">
        <w:rPr>
          <w:rFonts w:ascii="Times New Roman" w:hAnsi="Times New Roman"/>
          <w:bCs/>
          <w:sz w:val="24"/>
          <w:szCs w:val="24"/>
        </w:rPr>
        <w:t>5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bookmarkEnd w:id="0"/>
      <w:r w:rsidR="00423293">
        <w:rPr>
          <w:rFonts w:ascii="Times New Roman" w:hAnsi="Times New Roman"/>
          <w:bCs/>
          <w:sz w:val="24"/>
          <w:szCs w:val="24"/>
        </w:rPr>
        <w:t>.</w:t>
      </w:r>
    </w:p>
    <w:p w:rsidR="0072414C" w:rsidRDefault="0072414C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88069958"/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C6AD4" w:rsidRPr="006C6AD4">
        <w:rPr>
          <w:rFonts w:ascii="Times New Roman" w:hAnsi="Times New Roman" w:cs="Times New Roman"/>
          <w:bCs/>
          <w:sz w:val="24"/>
          <w:szCs w:val="24"/>
        </w:rPr>
        <w:t>22 «Базовая ставка и средний поправочный коэффициент оплаты по КСГ круглосуточного стационара»</w:t>
      </w:r>
      <w:r w:rsidRPr="005A745D">
        <w:rPr>
          <w:rFonts w:ascii="Times New Roman" w:hAnsi="Times New Roman" w:cs="Times New Roman"/>
          <w:sz w:val="24"/>
          <w:szCs w:val="24"/>
        </w:rPr>
        <w:t xml:space="preserve"> изложить в ново</w:t>
      </w:r>
      <w:r w:rsidR="002C5F74"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660FD4">
        <w:rPr>
          <w:rFonts w:ascii="Times New Roman" w:hAnsi="Times New Roman" w:cs="Times New Roman"/>
          <w:sz w:val="24"/>
          <w:szCs w:val="24"/>
        </w:rPr>
        <w:t>6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bookmarkEnd w:id="1"/>
    <w:p w:rsidR="00013829" w:rsidRPr="00013829" w:rsidRDefault="00013829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829">
        <w:rPr>
          <w:rFonts w:ascii="Times New Roman" w:hAnsi="Times New Roman" w:cs="Times New Roman"/>
          <w:sz w:val="24"/>
          <w:szCs w:val="24"/>
        </w:rPr>
        <w:t xml:space="preserve">Приложение 23 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2017 году» изложить в новой редакции согласно приложению </w:t>
      </w:r>
      <w:r w:rsidR="00660FD4">
        <w:rPr>
          <w:rFonts w:ascii="Times New Roman" w:hAnsi="Times New Roman" w:cs="Times New Roman"/>
          <w:sz w:val="24"/>
          <w:szCs w:val="24"/>
        </w:rPr>
        <w:t>7</w:t>
      </w:r>
      <w:r w:rsidRPr="00013829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013829" w:rsidRDefault="00013829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829">
        <w:rPr>
          <w:rFonts w:ascii="Times New Roman" w:hAnsi="Times New Roman" w:cs="Times New Roman"/>
          <w:sz w:val="24"/>
          <w:szCs w:val="24"/>
        </w:rPr>
        <w:t xml:space="preserve">Приложение 24 «Установленные коэффициенты уровня оказания медицинской помощи в условиях круглосуточного стационара в разрезе медицинских организаций, </w:t>
      </w:r>
      <w:r w:rsidRPr="00013829">
        <w:rPr>
          <w:rFonts w:ascii="Times New Roman" w:hAnsi="Times New Roman" w:cs="Times New Roman"/>
          <w:sz w:val="24"/>
          <w:szCs w:val="24"/>
        </w:rPr>
        <w:lastRenderedPageBreak/>
        <w:t xml:space="preserve">участвующих в реализации территориальной программы ОМС в 2017» изложить в новой редакции согласно приложению </w:t>
      </w:r>
      <w:r w:rsidR="00660FD4">
        <w:rPr>
          <w:rFonts w:ascii="Times New Roman" w:hAnsi="Times New Roman" w:cs="Times New Roman"/>
          <w:sz w:val="24"/>
          <w:szCs w:val="24"/>
        </w:rPr>
        <w:t>8</w:t>
      </w:r>
      <w:r w:rsidRPr="00013829">
        <w:rPr>
          <w:rFonts w:ascii="Times New Roman" w:hAnsi="Times New Roman" w:cs="Times New Roman"/>
          <w:sz w:val="24"/>
          <w:szCs w:val="24"/>
        </w:rPr>
        <w:t xml:space="preserve"> к настоя</w:t>
      </w:r>
      <w:r w:rsidR="00423293"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842E16" w:rsidRDefault="00842E16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88852723"/>
      <w:r>
        <w:rPr>
          <w:rFonts w:ascii="Times New Roman" w:hAnsi="Times New Roman"/>
          <w:sz w:val="24"/>
          <w:szCs w:val="24"/>
        </w:rPr>
        <w:t xml:space="preserve">Приложение </w:t>
      </w:r>
      <w:r w:rsidRPr="00842E16">
        <w:rPr>
          <w:rFonts w:ascii="Times New Roman" w:hAnsi="Times New Roman"/>
          <w:sz w:val="24"/>
          <w:szCs w:val="24"/>
        </w:rPr>
        <w:t>34 «Дифференцированные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45D">
        <w:rPr>
          <w:rFonts w:ascii="Times New Roman" w:hAnsi="Times New Roman" w:cs="Times New Roman"/>
          <w:sz w:val="24"/>
          <w:szCs w:val="24"/>
        </w:rPr>
        <w:t>изложить в ново</w:t>
      </w:r>
      <w:r>
        <w:rPr>
          <w:rFonts w:ascii="Times New Roman" w:hAnsi="Times New Roman" w:cs="Times New Roman"/>
          <w:sz w:val="24"/>
          <w:szCs w:val="24"/>
        </w:rPr>
        <w:t xml:space="preserve">й редакции согласно </w:t>
      </w:r>
      <w:r w:rsidRPr="00085C0A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660FD4">
        <w:rPr>
          <w:rFonts w:ascii="Times New Roman" w:hAnsi="Times New Roman" w:cs="Times New Roman"/>
          <w:sz w:val="24"/>
          <w:szCs w:val="24"/>
        </w:rPr>
        <w:t>9</w:t>
      </w:r>
      <w:r w:rsidRPr="00085C0A">
        <w:rPr>
          <w:rFonts w:ascii="Times New Roman" w:hAnsi="Times New Roman" w:cs="Times New Roman"/>
          <w:sz w:val="24"/>
          <w:szCs w:val="24"/>
        </w:rPr>
        <w:t xml:space="preserve"> к </w:t>
      </w:r>
      <w:r w:rsidRPr="005A745D">
        <w:rPr>
          <w:rFonts w:ascii="Times New Roman" w:hAnsi="Times New Roman" w:cs="Times New Roman"/>
          <w:sz w:val="24"/>
          <w:szCs w:val="24"/>
        </w:rPr>
        <w:t>настоя</w:t>
      </w:r>
      <w:r w:rsidR="002100A5">
        <w:rPr>
          <w:rFonts w:ascii="Times New Roman" w:hAnsi="Times New Roman" w:cs="Times New Roman"/>
          <w:sz w:val="24"/>
          <w:szCs w:val="24"/>
        </w:rPr>
        <w:t>щему дополнительному соглашению</w:t>
      </w:r>
      <w:bookmarkEnd w:id="2"/>
      <w:r w:rsidR="00423293">
        <w:rPr>
          <w:rFonts w:ascii="Times New Roman" w:hAnsi="Times New Roman" w:cs="Times New Roman"/>
          <w:sz w:val="24"/>
          <w:szCs w:val="24"/>
        </w:rPr>
        <w:t>.</w:t>
      </w:r>
    </w:p>
    <w:p w:rsidR="0020003A" w:rsidRPr="0020003A" w:rsidRDefault="0020003A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Pr="0020003A">
        <w:rPr>
          <w:rFonts w:ascii="Times New Roman" w:hAnsi="Times New Roman"/>
          <w:sz w:val="24"/>
          <w:szCs w:val="24"/>
        </w:rPr>
        <w:t>36 «</w:t>
      </w:r>
      <w:r w:rsidRPr="0020003A">
        <w:rPr>
          <w:rFonts w:ascii="Times New Roman" w:hAnsi="Times New Roman"/>
          <w:bCs/>
          <w:sz w:val="24"/>
          <w:szCs w:val="24"/>
        </w:rPr>
        <w:t>Средневзвешенные коэффициенты дифференциации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Pr="0020003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45D">
        <w:rPr>
          <w:rFonts w:ascii="Times New Roman" w:hAnsi="Times New Roman" w:cs="Times New Roman"/>
          <w:sz w:val="24"/>
          <w:szCs w:val="24"/>
        </w:rPr>
        <w:t>изложить в ново</w:t>
      </w:r>
      <w:r>
        <w:rPr>
          <w:rFonts w:ascii="Times New Roman" w:hAnsi="Times New Roman" w:cs="Times New Roman"/>
          <w:sz w:val="24"/>
          <w:szCs w:val="24"/>
        </w:rPr>
        <w:t xml:space="preserve">й редакции согласно </w:t>
      </w:r>
      <w:r w:rsidRPr="00085C0A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11982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085C0A">
        <w:rPr>
          <w:rFonts w:ascii="Times New Roman" w:hAnsi="Times New Roman" w:cs="Times New Roman"/>
          <w:sz w:val="24"/>
          <w:szCs w:val="24"/>
        </w:rPr>
        <w:t xml:space="preserve"> к </w:t>
      </w:r>
      <w:r w:rsidRPr="005A745D">
        <w:rPr>
          <w:rFonts w:ascii="Times New Roman" w:hAnsi="Times New Roman" w:cs="Times New Roman"/>
          <w:sz w:val="24"/>
          <w:szCs w:val="24"/>
        </w:rPr>
        <w:t>настоя</w:t>
      </w:r>
      <w:r>
        <w:rPr>
          <w:rFonts w:ascii="Times New Roman" w:hAnsi="Times New Roman" w:cs="Times New Roman"/>
          <w:sz w:val="24"/>
          <w:szCs w:val="24"/>
        </w:rPr>
        <w:t>щему дополнительному соглашению.</w:t>
      </w:r>
    </w:p>
    <w:p w:rsidR="002100A5" w:rsidRPr="00B8405E" w:rsidRDefault="00423293" w:rsidP="00B8405E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Дополнить Тарифное соглашение п</w:t>
      </w:r>
      <w:r w:rsidR="002100A5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>м</w:t>
      </w:r>
      <w:r w:rsidR="002100A5">
        <w:rPr>
          <w:rFonts w:ascii="Times New Roman" w:hAnsi="Times New Roman"/>
          <w:sz w:val="24"/>
          <w:szCs w:val="24"/>
        </w:rPr>
        <w:t xml:space="preserve"> </w:t>
      </w:r>
      <w:r w:rsidR="00E56157"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45 «</w:t>
      </w:r>
      <w:r w:rsidR="000774ED" w:rsidRPr="00077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Установленные размеры коэффициента доли субвенции и корректирующего коэффициента субъекта в условиях дневного стационара </w:t>
      </w:r>
      <w:r w:rsidR="000774ED" w:rsidRPr="00B840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разрезе медицинских организаций, участвующих в реализации территориальной программы ОМС в 2017 году</w:t>
      </w:r>
      <w:r w:rsidR="00E56157" w:rsidRPr="00B8405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100A5" w:rsidRPr="00B8405E">
        <w:rPr>
          <w:rFonts w:ascii="Times New Roman" w:hAnsi="Times New Roman"/>
          <w:sz w:val="24"/>
          <w:szCs w:val="24"/>
        </w:rPr>
        <w:t xml:space="preserve"> </w:t>
      </w:r>
      <w:r w:rsidRPr="00B8405E">
        <w:rPr>
          <w:rFonts w:ascii="Times New Roman" w:hAnsi="Times New Roman"/>
          <w:sz w:val="24"/>
          <w:szCs w:val="24"/>
        </w:rPr>
        <w:t xml:space="preserve">в редакции приложения </w:t>
      </w:r>
      <w:r w:rsidR="00660FD4" w:rsidRPr="00B8405E">
        <w:rPr>
          <w:rFonts w:ascii="Times New Roman" w:hAnsi="Times New Roman"/>
          <w:sz w:val="24"/>
          <w:szCs w:val="24"/>
        </w:rPr>
        <w:t>1</w:t>
      </w:r>
      <w:r w:rsidR="00711982" w:rsidRPr="00711982">
        <w:rPr>
          <w:rFonts w:ascii="Times New Roman" w:hAnsi="Times New Roman"/>
          <w:sz w:val="24"/>
          <w:szCs w:val="24"/>
        </w:rPr>
        <w:t>1</w:t>
      </w:r>
      <w:r w:rsidRPr="00B8405E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46709D" w:rsidRPr="0046709D" w:rsidRDefault="0046709D" w:rsidP="00B8405E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Дополнить Тарифное соглашение приложением </w:t>
      </w:r>
      <w:r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46 «</w:t>
      </w:r>
      <w:r w:rsidRPr="00B8405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круглосуточного стационара в разрезе медицинских организаций, участвующих в реализации территориальной программы ОМС в 2017 году</w:t>
      </w:r>
      <w:r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00A5">
        <w:rPr>
          <w:rFonts w:ascii="Times New Roman" w:hAnsi="Times New Roman"/>
          <w:sz w:val="24"/>
          <w:szCs w:val="24"/>
        </w:rPr>
        <w:t xml:space="preserve"> </w:t>
      </w:r>
      <w:r w:rsidRPr="003C15A8">
        <w:rPr>
          <w:rFonts w:ascii="Times New Roman" w:hAnsi="Times New Roman"/>
          <w:sz w:val="24"/>
          <w:szCs w:val="24"/>
        </w:rPr>
        <w:t>в редакции приложения 1</w:t>
      </w:r>
      <w:r w:rsidRPr="00711982">
        <w:rPr>
          <w:rFonts w:ascii="Times New Roman" w:hAnsi="Times New Roman"/>
          <w:sz w:val="24"/>
          <w:szCs w:val="24"/>
        </w:rPr>
        <w:t>2</w:t>
      </w:r>
      <w:r w:rsidRPr="003C15A8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0A5" w:rsidRDefault="00423293" w:rsidP="00B8405E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Дополнить Тарифное соглашение приложением</w:t>
      </w:r>
      <w:r w:rsidR="002100A5">
        <w:rPr>
          <w:rFonts w:ascii="Times New Roman" w:hAnsi="Times New Roman"/>
          <w:sz w:val="24"/>
          <w:szCs w:val="24"/>
        </w:rPr>
        <w:t xml:space="preserve"> </w:t>
      </w:r>
      <w:r w:rsidR="00E56157"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6709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56157"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709D" w:rsidRPr="0046709D">
        <w:rPr>
          <w:rFonts w:ascii="Times New Roman" w:hAnsi="Times New Roman" w:cs="Times New Roman"/>
          <w:sz w:val="24"/>
          <w:szCs w:val="24"/>
          <w:lang w:eastAsia="ru-RU"/>
        </w:rPr>
        <w:t xml:space="preserve">«Методика расчета среднего корректирующего коэффициента субъекта применяемого </w:t>
      </w:r>
      <w:r w:rsidR="0046709D" w:rsidRPr="00467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стоимости законченного случая лечения заболевания, включенного в соответствующую КСГ, в условиях круглосуточного и дневного стационара»</w:t>
      </w:r>
      <w:r w:rsidR="002100A5" w:rsidRPr="002100A5">
        <w:rPr>
          <w:rFonts w:ascii="Times New Roman" w:hAnsi="Times New Roman"/>
          <w:sz w:val="24"/>
          <w:szCs w:val="24"/>
        </w:rPr>
        <w:t xml:space="preserve"> </w:t>
      </w:r>
      <w:r w:rsidRPr="003C15A8">
        <w:rPr>
          <w:rFonts w:ascii="Times New Roman" w:hAnsi="Times New Roman"/>
          <w:sz w:val="24"/>
          <w:szCs w:val="24"/>
        </w:rPr>
        <w:t>в редакции приложения 1</w:t>
      </w:r>
      <w:r w:rsidR="0046709D">
        <w:rPr>
          <w:rFonts w:ascii="Times New Roman" w:hAnsi="Times New Roman"/>
          <w:sz w:val="24"/>
          <w:szCs w:val="24"/>
        </w:rPr>
        <w:t>3</w:t>
      </w:r>
      <w:r w:rsidRPr="003C15A8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</w:t>
      </w:r>
      <w:r w:rsidR="002100A5">
        <w:rPr>
          <w:rFonts w:ascii="Times New Roman" w:hAnsi="Times New Roman" w:cs="Times New Roman"/>
          <w:sz w:val="24"/>
          <w:szCs w:val="24"/>
        </w:rPr>
        <w:t>.</w:t>
      </w:r>
    </w:p>
    <w:p w:rsidR="00E56157" w:rsidRPr="00E56157" w:rsidRDefault="00E56157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43 «Установленный размер коэффициента доли субвенции из бюджета Федерального фонда обязательного медицинского страхования бюджету ТФОМС Югры в рамках базовой программы ОМС в общем финансовом обеспечении ТП ОМС (</w:t>
      </w:r>
      <w:proofErr w:type="spellStart"/>
      <w:r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Кдс</w:t>
      </w:r>
      <w:proofErr w:type="spellEnd"/>
      <w:r w:rsidRPr="00E56157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условиях дневного стационара»</w:t>
      </w:r>
      <w:r w:rsidR="00961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 утратившим силу.</w:t>
      </w:r>
    </w:p>
    <w:p w:rsidR="00E56157" w:rsidRDefault="00E56157" w:rsidP="00423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9614A5" w:rsidRPr="009614A5">
        <w:rPr>
          <w:rFonts w:ascii="Times New Roman" w:eastAsia="Times New Roman" w:hAnsi="Times New Roman" w:cs="Times New Roman"/>
          <w:sz w:val="24"/>
          <w:szCs w:val="24"/>
          <w:lang w:eastAsia="ru-RU"/>
        </w:rPr>
        <w:t>44 «Установленный размер коэффициента доли субвенции из бюджета Федерального фонда обязательного медицинского страхования бюджету ТФОМС Югры в рамках базовой программы ОМС в общем финансовом обеспечении ТП ОМС (</w:t>
      </w:r>
      <w:proofErr w:type="spellStart"/>
      <w:r w:rsidR="009614A5" w:rsidRPr="009614A5">
        <w:rPr>
          <w:rFonts w:ascii="Times New Roman" w:eastAsia="Times New Roman" w:hAnsi="Times New Roman" w:cs="Times New Roman"/>
          <w:sz w:val="24"/>
          <w:szCs w:val="24"/>
          <w:lang w:eastAsia="ru-RU"/>
        </w:rPr>
        <w:t>Кдс</w:t>
      </w:r>
      <w:proofErr w:type="spellEnd"/>
      <w:r w:rsidR="009614A5" w:rsidRPr="00961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условиях круглосуточного стационара» </w:t>
      </w:r>
      <w:r w:rsidR="00961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3DD7" w:rsidRPr="00085C0A" w:rsidRDefault="009614A5" w:rsidP="00373DD7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</w:t>
      </w:r>
      <w:r w:rsidR="000F1460">
        <w:rPr>
          <w:rFonts w:ascii="Times New Roman" w:hAnsi="Times New Roman" w:cs="Times New Roman"/>
          <w:sz w:val="24"/>
          <w:szCs w:val="24"/>
        </w:rPr>
        <w:t xml:space="preserve">, за исключением положений, </w:t>
      </w:r>
      <w:bookmarkStart w:id="3" w:name="_GoBack"/>
      <w:r w:rsidR="000F1460">
        <w:rPr>
          <w:rFonts w:ascii="Times New Roman" w:hAnsi="Times New Roman" w:cs="Times New Roman"/>
          <w:sz w:val="24"/>
          <w:szCs w:val="24"/>
        </w:rPr>
        <w:t xml:space="preserve">изложенных абзацами </w:t>
      </w:r>
      <w:r w:rsidR="00F70D3F">
        <w:rPr>
          <w:rFonts w:ascii="Times New Roman" w:hAnsi="Times New Roman" w:cs="Times New Roman"/>
          <w:sz w:val="24"/>
          <w:szCs w:val="24"/>
        </w:rPr>
        <w:t>8</w:t>
      </w:r>
      <w:r w:rsidR="000F1460">
        <w:rPr>
          <w:rFonts w:ascii="Times New Roman" w:hAnsi="Times New Roman" w:cs="Times New Roman"/>
          <w:sz w:val="24"/>
          <w:szCs w:val="24"/>
        </w:rPr>
        <w:t xml:space="preserve"> и 1</w:t>
      </w:r>
      <w:r w:rsidR="00F70D3F">
        <w:rPr>
          <w:rFonts w:ascii="Times New Roman" w:hAnsi="Times New Roman" w:cs="Times New Roman"/>
          <w:sz w:val="24"/>
          <w:szCs w:val="24"/>
        </w:rPr>
        <w:t>0</w:t>
      </w:r>
      <w:r w:rsidR="000F1460">
        <w:rPr>
          <w:rFonts w:ascii="Times New Roman" w:hAnsi="Times New Roman" w:cs="Times New Roman"/>
          <w:sz w:val="24"/>
          <w:szCs w:val="24"/>
        </w:rPr>
        <w:t xml:space="preserve"> </w:t>
      </w:r>
      <w:r w:rsidR="00F70D3F">
        <w:rPr>
          <w:rFonts w:ascii="Times New Roman" w:hAnsi="Times New Roman" w:cs="Times New Roman"/>
          <w:sz w:val="24"/>
          <w:szCs w:val="24"/>
        </w:rPr>
        <w:t xml:space="preserve">пункта 3) </w:t>
      </w:r>
      <w:bookmarkEnd w:id="3"/>
      <w:r w:rsidR="000F1460">
        <w:rPr>
          <w:rFonts w:ascii="Times New Roman" w:hAnsi="Times New Roman" w:cs="Times New Roman"/>
          <w:sz w:val="24"/>
          <w:szCs w:val="24"/>
        </w:rPr>
        <w:t xml:space="preserve">части 2 раздела </w:t>
      </w:r>
      <w:r w:rsidR="000F14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F1460">
        <w:rPr>
          <w:rFonts w:ascii="Times New Roman" w:hAnsi="Times New Roman" w:cs="Times New Roman"/>
          <w:sz w:val="24"/>
          <w:szCs w:val="24"/>
        </w:rPr>
        <w:t xml:space="preserve"> Тарифного соглашения.</w:t>
      </w:r>
    </w:p>
    <w:p w:rsidR="00F74600" w:rsidRPr="000851D6" w:rsidRDefault="00F74600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2100A5" w:rsidRDefault="002100A5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D71D03" w:rsidRDefault="00D71D0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03" w:rsidRPr="00A84051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03" w:rsidRDefault="00D71D0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0D3F">
      <w:rPr>
        <w:noProof/>
      </w:rPr>
      <w:t>6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E6763F"/>
    <w:multiLevelType w:val="hybridMultilevel"/>
    <w:tmpl w:val="F49A4B6E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0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2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9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1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5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6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8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37"/>
  </w:num>
  <w:num w:numId="5">
    <w:abstractNumId w:val="42"/>
  </w:num>
  <w:num w:numId="6">
    <w:abstractNumId w:val="40"/>
  </w:num>
  <w:num w:numId="7">
    <w:abstractNumId w:val="7"/>
  </w:num>
  <w:num w:numId="8">
    <w:abstractNumId w:val="20"/>
  </w:num>
  <w:num w:numId="9">
    <w:abstractNumId w:val="35"/>
  </w:num>
  <w:num w:numId="10">
    <w:abstractNumId w:val="24"/>
  </w:num>
  <w:num w:numId="11">
    <w:abstractNumId w:val="6"/>
  </w:num>
  <w:num w:numId="12">
    <w:abstractNumId w:val="0"/>
  </w:num>
  <w:num w:numId="13">
    <w:abstractNumId w:val="34"/>
  </w:num>
  <w:num w:numId="14">
    <w:abstractNumId w:val="39"/>
  </w:num>
  <w:num w:numId="15">
    <w:abstractNumId w:val="15"/>
  </w:num>
  <w:num w:numId="16">
    <w:abstractNumId w:val="11"/>
  </w:num>
  <w:num w:numId="17">
    <w:abstractNumId w:val="28"/>
  </w:num>
  <w:num w:numId="18">
    <w:abstractNumId w:val="2"/>
  </w:num>
  <w:num w:numId="19">
    <w:abstractNumId w:val="19"/>
  </w:num>
  <w:num w:numId="20">
    <w:abstractNumId w:val="41"/>
  </w:num>
  <w:num w:numId="21">
    <w:abstractNumId w:val="21"/>
  </w:num>
  <w:num w:numId="22">
    <w:abstractNumId w:val="29"/>
  </w:num>
  <w:num w:numId="23">
    <w:abstractNumId w:val="17"/>
  </w:num>
  <w:num w:numId="24">
    <w:abstractNumId w:val="8"/>
  </w:num>
  <w:num w:numId="25">
    <w:abstractNumId w:val="31"/>
  </w:num>
  <w:num w:numId="26">
    <w:abstractNumId w:val="2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5"/>
  </w:num>
  <w:num w:numId="29">
    <w:abstractNumId w:val="14"/>
  </w:num>
  <w:num w:numId="30">
    <w:abstractNumId w:val="16"/>
  </w:num>
  <w:num w:numId="31">
    <w:abstractNumId w:val="26"/>
  </w:num>
  <w:num w:numId="32">
    <w:abstractNumId w:val="33"/>
  </w:num>
  <w:num w:numId="33">
    <w:abstractNumId w:val="4"/>
  </w:num>
  <w:num w:numId="34">
    <w:abstractNumId w:val="32"/>
  </w:num>
  <w:num w:numId="35">
    <w:abstractNumId w:val="23"/>
  </w:num>
  <w:num w:numId="36">
    <w:abstractNumId w:val="38"/>
  </w:num>
  <w:num w:numId="37">
    <w:abstractNumId w:val="30"/>
  </w:num>
  <w:num w:numId="38">
    <w:abstractNumId w:val="3"/>
  </w:num>
  <w:num w:numId="39">
    <w:abstractNumId w:val="27"/>
  </w:num>
  <w:num w:numId="40">
    <w:abstractNumId w:val="22"/>
  </w:num>
  <w:num w:numId="41">
    <w:abstractNumId w:val="12"/>
  </w:num>
  <w:num w:numId="42">
    <w:abstractNumId w:val="13"/>
  </w:num>
  <w:num w:numId="43">
    <w:abstractNumId w:val="25"/>
  </w:num>
  <w:num w:numId="4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24A2"/>
    <w:rsid w:val="00343072"/>
    <w:rsid w:val="00344B47"/>
    <w:rsid w:val="00345B2E"/>
    <w:rsid w:val="00345D7C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0FD4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57E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6D9A"/>
    <w:rsid w:val="007F7C1E"/>
    <w:rsid w:val="008050B0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64F8"/>
    <w:rsid w:val="00836BDD"/>
    <w:rsid w:val="0083777A"/>
    <w:rsid w:val="00842E16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18F5"/>
    <w:rsid w:val="00921F0B"/>
    <w:rsid w:val="00923E98"/>
    <w:rsid w:val="00927756"/>
    <w:rsid w:val="00930083"/>
    <w:rsid w:val="00931A8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4773"/>
    <w:rsid w:val="009F66CE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42BB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1D03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D7377"/>
    <w:rsid w:val="00DE0028"/>
    <w:rsid w:val="00DE07C3"/>
    <w:rsid w:val="00DE111D"/>
    <w:rsid w:val="00DE2C60"/>
    <w:rsid w:val="00DE3329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51512-5204-48B0-A852-EDBCFC78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6</Pages>
  <Words>2150</Words>
  <Characters>15639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Часовских Татьяна Леонидовна</cp:lastModifiedBy>
  <cp:revision>152</cp:revision>
  <cp:lastPrinted>2017-08-30T12:39:00Z</cp:lastPrinted>
  <dcterms:created xsi:type="dcterms:W3CDTF">2017-03-14T08:08:00Z</dcterms:created>
  <dcterms:modified xsi:type="dcterms:W3CDTF">2017-08-31T11:57:00Z</dcterms:modified>
</cp:coreProperties>
</file>